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337259" w14:textId="77777777" w:rsidR="00DE0D1F" w:rsidRPr="00F0731D" w:rsidRDefault="00DE0D1F" w:rsidP="00F0731D">
      <w:pPr>
        <w:spacing w:line="480" w:lineRule="auto"/>
        <w:jc w:val="center"/>
        <w:rPr>
          <w:rFonts w:ascii="Times New Roman" w:hAnsi="Times New Roman" w:cs="Times New Roman"/>
          <w:b/>
          <w:sz w:val="24"/>
          <w:szCs w:val="24"/>
        </w:rPr>
      </w:pPr>
      <w:r w:rsidRPr="00F0731D">
        <w:rPr>
          <w:rFonts w:ascii="Times New Roman" w:hAnsi="Times New Roman" w:cs="Times New Roman"/>
          <w:b/>
          <w:sz w:val="24"/>
          <w:szCs w:val="24"/>
        </w:rPr>
        <w:t>UNIT 3 DISCUSSION</w:t>
      </w:r>
    </w:p>
    <w:p w14:paraId="38B66F2A" w14:textId="77777777" w:rsidR="00DE0D1F" w:rsidRPr="0058676A" w:rsidRDefault="00DE0D1F" w:rsidP="00DE0D1F">
      <w:pPr>
        <w:pStyle w:val="Heading4"/>
        <w:shd w:val="clear" w:color="auto" w:fill="FFFFFF"/>
        <w:spacing w:before="0" w:beforeAutospacing="0" w:after="225" w:afterAutospacing="0" w:line="480" w:lineRule="auto"/>
        <w:ind w:firstLine="720"/>
        <w:rPr>
          <w:b w:val="0"/>
          <w:bCs w:val="0"/>
        </w:rPr>
      </w:pPr>
      <w:r w:rsidRPr="0058676A">
        <w:rPr>
          <w:b w:val="0"/>
          <w:bCs w:val="0"/>
          <w:shd w:val="clear" w:color="auto" w:fill="FFFFFF"/>
        </w:rPr>
        <w:t>According to the World Health Organization (2019), i</w:t>
      </w:r>
      <w:r w:rsidRPr="0058676A">
        <w:rPr>
          <w:b w:val="0"/>
          <w:bCs w:val="0"/>
        </w:rPr>
        <w:t xml:space="preserve">n the United States, several organizations participate in reporting quality issues in public healthcare organizations. They are the National Committee for Quality Assurance that investigates the quality of healthcare of Health Maintenance Organizations, The Pacific Business Group on Health that is interested in promoting public reporting for employees and residents, and the National Quality Forum. Other organizations involved in public reporting are Leapfrog Group, Healthgrades, State-Based Initiatives Centres for Medicare And Medicaid Services, and Consumer Assessment of Health Plans. These organizations take action of reporting the healthcare institutions that provide below quality services and those that violate the regulations in place. The organizations report the healthcare institutions that indulge in negligence as well as those that overcharge. </w:t>
      </w:r>
    </w:p>
    <w:p w14:paraId="49D365E4" w14:textId="77777777" w:rsidR="00DE0D1F" w:rsidRPr="0058676A" w:rsidRDefault="00DE0D1F" w:rsidP="00DE0D1F">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The organizations involved in providing quality performance measures are the Joint Commission, the National Committee for Quality Assurance, American Medical Association, Utilization Review Accreditation Commission, Agency for Healthcare Research and Quality besides National Quality Forum. These organizations give the health practitioners and institutions the guidelines that they should follow</w:t>
      </w:r>
      <w:r w:rsidRPr="0058676A">
        <w:rPr>
          <w:b w:val="0"/>
          <w:bCs w:val="0"/>
          <w:shd w:val="clear" w:color="auto" w:fill="FFFFFF"/>
        </w:rPr>
        <w:t xml:space="preserve"> (Costanza, 2020)</w:t>
      </w:r>
      <w:r w:rsidRPr="0058676A">
        <w:rPr>
          <w:b w:val="0"/>
          <w:bCs w:val="0"/>
          <w:spacing w:val="3"/>
          <w:bdr w:val="none" w:sz="0" w:space="0" w:color="auto" w:frame="1"/>
        </w:rPr>
        <w:t xml:space="preserve">. They carry out evaluations regularly to determine the performance against the expectations.  </w:t>
      </w:r>
    </w:p>
    <w:p w14:paraId="5758CA12" w14:textId="768769BC" w:rsidR="00DE0D1F" w:rsidRPr="0058676A" w:rsidRDefault="00DE0D1F" w:rsidP="00DE0D1F">
      <w:pPr>
        <w:pStyle w:val="Heading4"/>
        <w:shd w:val="clear" w:color="auto" w:fill="FFFFFF"/>
        <w:spacing w:before="0" w:beforeAutospacing="0" w:after="225" w:afterAutospacing="0" w:line="480" w:lineRule="auto"/>
        <w:ind w:firstLine="720"/>
        <w:rPr>
          <w:b w:val="0"/>
          <w:bCs w:val="0"/>
          <w:spacing w:val="3"/>
          <w:bdr w:val="none" w:sz="0" w:space="0" w:color="auto" w:frame="1"/>
        </w:rPr>
      </w:pPr>
      <w:r w:rsidRPr="0058676A">
        <w:rPr>
          <w:b w:val="0"/>
          <w:bCs w:val="0"/>
          <w:spacing w:val="3"/>
          <w:bdr w:val="none" w:sz="0" w:space="0" w:color="auto" w:frame="1"/>
        </w:rPr>
        <w:t xml:space="preserve">The organizations that provide a forum for the healthcare institutions that are interested in improving the quality performance are the Leapfrog Group, the National Quality Organizations and the National Academy of Medicine. These organizations present their ideologies on what they want to do and how they are going to do it to ensure quality. They help the institutions interested in providing improved healthcare to register and obtain permits for their performance. </w:t>
      </w:r>
    </w:p>
    <w:p w14:paraId="183EFB72" w14:textId="5779CBAC" w:rsidR="00DE0D1F" w:rsidRPr="00F0731D" w:rsidRDefault="00DE0D1F" w:rsidP="00F0731D">
      <w:pPr>
        <w:pStyle w:val="Heading4"/>
        <w:shd w:val="clear" w:color="auto" w:fill="FFFFFF"/>
        <w:spacing w:before="0" w:beforeAutospacing="0" w:after="225" w:afterAutospacing="0" w:line="480" w:lineRule="auto"/>
        <w:jc w:val="center"/>
        <w:rPr>
          <w:bCs w:val="0"/>
          <w:spacing w:val="3"/>
          <w:bdr w:val="none" w:sz="0" w:space="0" w:color="auto" w:frame="1"/>
        </w:rPr>
      </w:pPr>
      <w:r w:rsidRPr="00F0731D">
        <w:rPr>
          <w:bCs w:val="0"/>
          <w:spacing w:val="3"/>
          <w:bdr w:val="none" w:sz="0" w:space="0" w:color="auto" w:frame="1"/>
        </w:rPr>
        <w:lastRenderedPageBreak/>
        <w:t>References</w:t>
      </w:r>
    </w:p>
    <w:p w14:paraId="4340FDE2" w14:textId="77777777" w:rsidR="00DE0D1F" w:rsidRPr="0058676A" w:rsidRDefault="00DE0D1F" w:rsidP="00DE0D1F">
      <w:pPr>
        <w:spacing w:line="480" w:lineRule="auto"/>
        <w:rPr>
          <w:rFonts w:ascii="Times New Roman" w:eastAsia="Times New Roman" w:hAnsi="Times New Roman" w:cs="Times New Roman"/>
          <w:sz w:val="24"/>
          <w:szCs w:val="24"/>
        </w:rPr>
      </w:pPr>
      <w:proofErr w:type="gramStart"/>
      <w:r w:rsidRPr="0058676A">
        <w:rPr>
          <w:rFonts w:ascii="Times New Roman" w:eastAsia="Times New Roman" w:hAnsi="Times New Roman" w:cs="Times New Roman"/>
          <w:sz w:val="24"/>
          <w:szCs w:val="24"/>
          <w:shd w:val="clear" w:color="auto" w:fill="FFFFFF"/>
        </w:rPr>
        <w:t>Costanza, F. (2020).</w:t>
      </w:r>
      <w:proofErr w:type="gramEnd"/>
      <w:r w:rsidRPr="0058676A">
        <w:rPr>
          <w:rFonts w:ascii="Times New Roman" w:eastAsia="Times New Roman" w:hAnsi="Times New Roman" w:cs="Times New Roman"/>
          <w:sz w:val="24"/>
          <w:szCs w:val="24"/>
          <w:shd w:val="clear" w:color="auto" w:fill="FFFFFF"/>
        </w:rPr>
        <w:t xml:space="preserve"> Managing patients' organizations to improve healthcare: Emerging</w:t>
      </w:r>
      <w:r w:rsidRPr="0058676A">
        <w:rPr>
          <w:rFonts w:ascii="Times New Roman" w:eastAsia="Times New Roman" w:hAnsi="Times New Roman" w:cs="Times New Roman"/>
          <w:sz w:val="24"/>
          <w:szCs w:val="24"/>
          <w:shd w:val="clear" w:color="auto" w:fill="FFFFFF"/>
        </w:rPr>
        <w:tab/>
        <w:t>research and opportunities.</w:t>
      </w:r>
      <w:bookmarkStart w:id="0" w:name="_GoBack"/>
      <w:bookmarkEnd w:id="0"/>
    </w:p>
    <w:p w14:paraId="2F58AD28" w14:textId="77777777" w:rsidR="00DE0D1F" w:rsidRPr="0058676A" w:rsidRDefault="00DE0D1F" w:rsidP="00DE0D1F">
      <w:pPr>
        <w:spacing w:line="480" w:lineRule="auto"/>
        <w:rPr>
          <w:rFonts w:ascii="Times New Roman" w:eastAsia="Times New Roman" w:hAnsi="Times New Roman" w:cs="Times New Roman"/>
          <w:sz w:val="24"/>
          <w:szCs w:val="24"/>
          <w:shd w:val="clear" w:color="auto" w:fill="FFFFFF"/>
        </w:rPr>
      </w:pPr>
      <w:r w:rsidRPr="0058676A">
        <w:rPr>
          <w:rFonts w:ascii="Times New Roman" w:eastAsia="Times New Roman" w:hAnsi="Times New Roman" w:cs="Times New Roman"/>
          <w:sz w:val="24"/>
          <w:szCs w:val="24"/>
          <w:shd w:val="clear" w:color="auto" w:fill="FFFFFF"/>
        </w:rPr>
        <w:t xml:space="preserve">In Picard, R. (2017). Co-design in living labs for healthcare and independent living: </w:t>
      </w:r>
      <w:r w:rsidRPr="0058676A">
        <w:rPr>
          <w:rFonts w:ascii="Times New Roman" w:eastAsia="Times New Roman" w:hAnsi="Times New Roman" w:cs="Times New Roman"/>
          <w:sz w:val="24"/>
          <w:szCs w:val="24"/>
          <w:shd w:val="clear" w:color="auto" w:fill="FFFFFF"/>
        </w:rPr>
        <w:tab/>
        <w:t>Concepts, methods, and tools.</w:t>
      </w:r>
    </w:p>
    <w:p w14:paraId="77F79A24" w14:textId="77777777" w:rsidR="00DE0D1F" w:rsidRPr="0058676A" w:rsidRDefault="00DE0D1F" w:rsidP="00DE0D1F">
      <w:pPr>
        <w:spacing w:line="480" w:lineRule="auto"/>
        <w:rPr>
          <w:rFonts w:ascii="Times New Roman" w:eastAsia="Times New Roman" w:hAnsi="Times New Roman" w:cs="Times New Roman"/>
          <w:sz w:val="24"/>
          <w:szCs w:val="24"/>
        </w:rPr>
      </w:pPr>
      <w:r w:rsidRPr="0058676A">
        <w:rPr>
          <w:rFonts w:ascii="Times New Roman" w:eastAsia="Times New Roman" w:hAnsi="Times New Roman" w:cs="Times New Roman"/>
          <w:sz w:val="24"/>
          <w:szCs w:val="24"/>
          <w:shd w:val="clear" w:color="auto" w:fill="FFFFFF"/>
        </w:rPr>
        <w:t xml:space="preserve">World Health Organization. 2019. The United States of America. </w:t>
      </w:r>
      <w:r w:rsidRPr="0058676A">
        <w:rPr>
          <w:rFonts w:ascii="Times New Roman" w:eastAsia="Times New Roman" w:hAnsi="Times New Roman" w:cs="Times New Roman"/>
          <w:sz w:val="24"/>
          <w:szCs w:val="24"/>
          <w:shd w:val="clear" w:color="auto" w:fill="FFFFFF"/>
        </w:rPr>
        <w:tab/>
      </w:r>
      <w:hyperlink r:id="rId5" w:history="1">
        <w:r w:rsidRPr="0058676A">
          <w:rPr>
            <w:rFonts w:ascii="Times New Roman" w:eastAsia="Times New Roman" w:hAnsi="Times New Roman" w:cs="Times New Roman"/>
            <w:sz w:val="24"/>
            <w:szCs w:val="24"/>
            <w:u w:val="single"/>
            <w:shd w:val="clear" w:color="auto" w:fill="FFFFFF"/>
          </w:rPr>
          <w:t>http://www.who.int/countries/usa/en/</w:t>
        </w:r>
      </w:hyperlink>
    </w:p>
    <w:p w14:paraId="70E14346" w14:textId="77777777" w:rsidR="00DE0D1F" w:rsidRPr="0058676A" w:rsidRDefault="00DE0D1F" w:rsidP="00DE0D1F">
      <w:pPr>
        <w:pStyle w:val="Heading4"/>
        <w:shd w:val="clear" w:color="auto" w:fill="FFFFFF"/>
        <w:spacing w:before="0" w:beforeAutospacing="0" w:after="225" w:afterAutospacing="0" w:line="480" w:lineRule="auto"/>
        <w:rPr>
          <w:b w:val="0"/>
          <w:bCs w:val="0"/>
          <w:spacing w:val="3"/>
          <w:bdr w:val="none" w:sz="0" w:space="0" w:color="auto" w:frame="1"/>
        </w:rPr>
      </w:pPr>
    </w:p>
    <w:p w14:paraId="69843086" w14:textId="77777777" w:rsidR="0000465C" w:rsidRDefault="0000465C"/>
    <w:sectPr w:rsidR="000046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1AC7"/>
    <w:rsid w:val="0000465C"/>
    <w:rsid w:val="00461AC7"/>
    <w:rsid w:val="00DE0D1F"/>
    <w:rsid w:val="00F07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DEB9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D1F"/>
  </w:style>
  <w:style w:type="paragraph" w:styleId="Heading4">
    <w:name w:val="heading 4"/>
    <w:basedOn w:val="Normal"/>
    <w:link w:val="Heading4Char"/>
    <w:uiPriority w:val="9"/>
    <w:qFormat/>
    <w:rsid w:val="00DE0D1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E0D1F"/>
    <w:rPr>
      <w:rFonts w:ascii="Times New Roman" w:eastAsia="Times New Roman" w:hAnsi="Times New Roman" w:cs="Times New Roman"/>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0D1F"/>
  </w:style>
  <w:style w:type="paragraph" w:styleId="Heading4">
    <w:name w:val="heading 4"/>
    <w:basedOn w:val="Normal"/>
    <w:link w:val="Heading4Char"/>
    <w:uiPriority w:val="9"/>
    <w:qFormat/>
    <w:rsid w:val="00DE0D1F"/>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DE0D1F"/>
    <w:rPr>
      <w:rFonts w:ascii="Times New Roman" w:eastAsia="Times New Roman" w:hAnsi="Times New Roman" w:cs="Times New Roman"/>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who.int/countries/usa/e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Kamande</cp:lastModifiedBy>
  <cp:revision>3</cp:revision>
  <dcterms:created xsi:type="dcterms:W3CDTF">2020-10-21T15:52:00Z</dcterms:created>
  <dcterms:modified xsi:type="dcterms:W3CDTF">2020-10-21T18:52:00Z</dcterms:modified>
</cp:coreProperties>
</file>